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35969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  <w:t>Политика обработки и защиты персональных данных</w:t>
      </w:r>
    </w:p>
    <w:p w14:paraId="6989E5BD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  <w:t>медицинской организации</w:t>
      </w:r>
    </w:p>
    <w:p w14:paraId="6A3F6045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  <w:t>ООО «</w:t>
      </w:r>
      <w:r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  <w:t>ПСИХОЛОГИУМ</w:t>
      </w:r>
      <w:r w:rsidRPr="002077DB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  <w:t>»</w:t>
      </w:r>
    </w:p>
    <w:p w14:paraId="29BDFA72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14:paraId="3C49C454" w14:textId="77777777" w:rsidR="00A24A99" w:rsidRPr="002077DB" w:rsidRDefault="00A24A99" w:rsidP="00A24A9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  <w:t>Общие положения</w:t>
      </w:r>
    </w:p>
    <w:p w14:paraId="74FDA699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121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14:paraId="41ED44DA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1.1. Настоящая Политика в отношении обработки персональных данных (далее — Политика) составлена в соответствии с п. 2 ст. 18.1 Федерального закона № 152-ФЗ от 27 июля 2006 года «О персональных данных» и является основополагающим внутренним регулятивным документом медицинской организации ООО «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ПСИХОЛОГИУМ</w:t>
      </w: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» (далее — Организация или Оператор), определяющим ключевые направления его деятельности в области обработки и защиты персональных данных (далее — </w:t>
      </w:r>
      <w:proofErr w:type="spellStart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ПДн</w:t>
      </w:r>
      <w:proofErr w:type="spellEnd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), оператором которых является Организация.</w:t>
      </w:r>
    </w:p>
    <w:p w14:paraId="4677300B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1.2. Политика разработана в целях реализации требований законодательства в области обработки и защиты </w:t>
      </w:r>
      <w:proofErr w:type="spellStart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ПДн</w:t>
      </w:r>
      <w:proofErr w:type="spellEnd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и направлена на обеспечение защиты прав и свобод человека и гражданина при обработке его </w:t>
      </w:r>
      <w:proofErr w:type="spellStart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ПДн</w:t>
      </w:r>
      <w:proofErr w:type="spellEnd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в Организации, в том числе защиты прав на неприкосновенность частной жизни, личной, семейной и врачебной тайн.</w:t>
      </w:r>
    </w:p>
    <w:p w14:paraId="657AEF75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1.3. Положения Политики распространяются на отношения по обработке и защите </w:t>
      </w:r>
      <w:proofErr w:type="spellStart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ПДн</w:t>
      </w:r>
      <w:proofErr w:type="spellEnd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полученных Организацией как до, так и после утверждения Политики, за исключением случаев, когда по причинам правового, организационного и иного характера положения Политики не могут быть распространены на отношения по обработке и защите </w:t>
      </w:r>
      <w:proofErr w:type="spellStart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ПДн</w:t>
      </w:r>
      <w:proofErr w:type="spellEnd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, полученных до ее утверждения.</w:t>
      </w:r>
    </w:p>
    <w:p w14:paraId="38415710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1.4. Обработка </w:t>
      </w:r>
      <w:proofErr w:type="spellStart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ПДн</w:t>
      </w:r>
      <w:proofErr w:type="spellEnd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в Организации осуществляется в связи с выполнением Организацией функций, предусмотренных ее учредительными документами, и определяемых:</w:t>
      </w:r>
    </w:p>
    <w:p w14:paraId="3DB5C872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— Федеральным законом от 21 ноября 2011 г. № 323-ФЗ «Об основах охраны здоровья граждан в Российской Федерации»;</w:t>
      </w:r>
    </w:p>
    <w:p w14:paraId="01D789C5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— Постановлением Правительства РФ от 04.10.2012 №1006 «Об утверждении Правил предоставления медицинскими организациями платных медицинских услуг»;</w:t>
      </w:r>
    </w:p>
    <w:p w14:paraId="44CD0190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— Федеральным законом № 152-ФЗ от 27 июля 2006 года «О персональных данных»;</w:t>
      </w:r>
    </w:p>
    <w:p w14:paraId="07C1D799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— Постановлением Правительства Российской Федерации от 15 сентября 2008 года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14:paraId="3278AA60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— Постановлением Правительства РФ от 1 ноября 2012 года № 1119 «Об утверждении требований к защите персональных данных при их обработке в информационных системах персональных данных»;</w:t>
      </w:r>
    </w:p>
    <w:p w14:paraId="5A2CFBA4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— иными нормативными правовыми актами Российской Федерации.</w:t>
      </w:r>
    </w:p>
    <w:p w14:paraId="0ABEA975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Кроме того, обработка </w:t>
      </w:r>
      <w:proofErr w:type="spellStart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ПДн</w:t>
      </w:r>
      <w:proofErr w:type="spellEnd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в Организации осуществляется в ходе трудовых и иных непосредственно связанных с ними отношений, в которых Организация выступает в качестве работодателя (глава 14 Трудового кодекса Российской Федерации), в связи с реализацией Организацией своих прав и обязанностей как юридического лица.</w:t>
      </w:r>
    </w:p>
    <w:p w14:paraId="4F77B00A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1.5. Организация имеет право вносить изменения в настоящую Политику. При внесении изменений в заголовке Политики указывается дата последнего обновления редакции. Новая редакция Политики вступает в силу с момента ее размещения на сайте, если иное не предусмотрено новой редакцией Политики.</w:t>
      </w:r>
    </w:p>
    <w:p w14:paraId="3DA954DD" w14:textId="6E7BC216" w:rsidR="00A24A99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14:paraId="1CD1AAFF" w14:textId="3299CCC8" w:rsidR="00A24A99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14:paraId="5151EDD2" w14:textId="4F1D70F9" w:rsidR="00A24A99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14:paraId="3783D893" w14:textId="58184A41" w:rsidR="00A24A99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14:paraId="36E58B10" w14:textId="1F14AA6C" w:rsidR="00A24A99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14:paraId="76DAC141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14:paraId="242964F9" w14:textId="77777777" w:rsidR="00A24A99" w:rsidRPr="002077DB" w:rsidRDefault="00A24A99" w:rsidP="00A24A9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  <w:lastRenderedPageBreak/>
        <w:t>Термины и принятые сокращения</w:t>
      </w:r>
    </w:p>
    <w:p w14:paraId="63137142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121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14:paraId="7BECD1C8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Персональные данные (</w:t>
      </w:r>
      <w:proofErr w:type="spellStart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ПДн</w:t>
      </w:r>
      <w:proofErr w:type="spellEnd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) —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14:paraId="4738D992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Обработка персональных данных —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6AFF8FE0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Оператор —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14:paraId="693F7C68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Распространение персональных данных — действия, направленные на раскрытие персональных данных неопределенному кругу лиц;</w:t>
      </w:r>
    </w:p>
    <w:p w14:paraId="4394A1AF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Предоставление персональных данных — действия, направленные на раскрытие персональных данных определенному лицу или определенному кругу лиц;</w:t>
      </w:r>
    </w:p>
    <w:p w14:paraId="380B92BD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Блокирование персональных данных —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14:paraId="2F09202C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Уничтожение персональных данных —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14:paraId="0C2404B7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Обезличивание персональных данных —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14:paraId="5CD593F4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Автоматизированная обработка персональных данных — обработка персональных данных с помощью средств вычислительной техники;</w:t>
      </w:r>
    </w:p>
    <w:p w14:paraId="0899EFAE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Информационная система персональных данных (ИСПД) —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14:paraId="148C993D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Пациент —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состояния;</w:t>
      </w:r>
    </w:p>
    <w:p w14:paraId="70DF8762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Медицинская деятельность — профессиональная деятельность по оказанию медицинской помощи, проведению медицинских экспертиз, медицинских осмотров и медицинских освидетельствований, санитарно-противоэпидемических (профилактических) мероприятий и профессиональная деятельность, связанная с трансплантацией (пересадкой) органов и (или) тканей, обращением донорской крови и (или) ее компонентов в медицинских целях;</w:t>
      </w:r>
    </w:p>
    <w:p w14:paraId="4A59ACB8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Лечащий врач — врач, на которого возложены функции по организации и непосредственному оказанию пациенту медицинской помощи в период наблюдения за ним и его лечения.</w:t>
      </w:r>
    </w:p>
    <w:p w14:paraId="6D43DAE5" w14:textId="4134DA84" w:rsidR="00A24A99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14:paraId="23AFD631" w14:textId="2BB8E048" w:rsidR="00A24A99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14:paraId="6E80F2C2" w14:textId="63EDFD0D" w:rsidR="00A24A99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14:paraId="3C11D03D" w14:textId="126E78F3" w:rsidR="00A24A99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14:paraId="3322AC03" w14:textId="542DCF99" w:rsidR="00A24A99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14:paraId="7C81F89F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14:paraId="5F316B0A" w14:textId="77777777" w:rsidR="00A24A99" w:rsidRPr="002077DB" w:rsidRDefault="00A24A99" w:rsidP="00A24A9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  <w:t>Принципы обеспечения безопасности персональных данных</w:t>
      </w:r>
    </w:p>
    <w:p w14:paraId="05E4558C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121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14:paraId="23B29974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3.1. Основной задачей обеспечения безопасности </w:t>
      </w:r>
      <w:proofErr w:type="spellStart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ПДн</w:t>
      </w:r>
      <w:proofErr w:type="spellEnd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при их обработке в Организации является предотвращение несанкционированного доступа к ним третьих лиц, предупреждение преднамеренных программно-технических и иных воздействий с целью хищения </w:t>
      </w:r>
      <w:proofErr w:type="spellStart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ПДн</w:t>
      </w:r>
      <w:proofErr w:type="spellEnd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, разрушения (уничтожения) или искажения их в процессе обработки.</w:t>
      </w:r>
    </w:p>
    <w:p w14:paraId="15B5B675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3.2. Для обеспечения безопасности </w:t>
      </w:r>
      <w:proofErr w:type="spellStart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ПДн</w:t>
      </w:r>
      <w:proofErr w:type="spellEnd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Организация руководствуется следующими принципами:</w:t>
      </w:r>
    </w:p>
    <w:p w14:paraId="77256CA2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— законность: защита </w:t>
      </w:r>
      <w:proofErr w:type="spellStart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ПДн</w:t>
      </w:r>
      <w:proofErr w:type="spellEnd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основывается на положениях нормативных правовых актов и методических документов уполномоченных государственных органов в области обработки и защиты </w:t>
      </w:r>
      <w:proofErr w:type="spellStart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ПДн</w:t>
      </w:r>
      <w:proofErr w:type="spellEnd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;</w:t>
      </w:r>
    </w:p>
    <w:p w14:paraId="71C583A7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— системность: обработка </w:t>
      </w:r>
      <w:proofErr w:type="spellStart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ПДн</w:t>
      </w:r>
      <w:proofErr w:type="spellEnd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в Организации осуществляется с учетом всех взаимосвязанных, взаимодействующих и изменяющихся во времени элементов, условий и факторов, значимых для понимания и решения проблемы обеспечения безопасности </w:t>
      </w:r>
      <w:proofErr w:type="spellStart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ПДн</w:t>
      </w:r>
      <w:proofErr w:type="spellEnd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;</w:t>
      </w:r>
    </w:p>
    <w:p w14:paraId="415880CC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— комплексность: защита </w:t>
      </w:r>
      <w:proofErr w:type="spellStart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ПДн</w:t>
      </w:r>
      <w:proofErr w:type="spellEnd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строится с использованием функциональных возможностей информационных технологий, реализованных в информационных системах Организации и других имеющихся в Организации систем и средств защиты;</w:t>
      </w:r>
    </w:p>
    <w:p w14:paraId="7B51F7EF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— непрерывность: защита </w:t>
      </w:r>
      <w:proofErr w:type="spellStart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ПДн</w:t>
      </w:r>
      <w:proofErr w:type="spellEnd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обеспечивается на всех этапах их обработки и во всех режимах функционирования систем обработки </w:t>
      </w:r>
      <w:proofErr w:type="spellStart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ПДн</w:t>
      </w:r>
      <w:proofErr w:type="spellEnd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, в том числе при проведении ремонтных и регламентных работ;</w:t>
      </w:r>
    </w:p>
    <w:p w14:paraId="12A18643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— своевременность: меры, обеспечивающие надлежащий уровень безопасности </w:t>
      </w:r>
      <w:proofErr w:type="spellStart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ПДн</w:t>
      </w:r>
      <w:proofErr w:type="spellEnd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, принимаются до начала их обработки;</w:t>
      </w:r>
    </w:p>
    <w:p w14:paraId="59A86452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— преемственность и непрерывность совершенствования: модернизация и наращивание мер и средств защиты </w:t>
      </w:r>
      <w:proofErr w:type="spellStart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ПДн</w:t>
      </w:r>
      <w:proofErr w:type="spellEnd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осуществляется на основании результатов анализа практики обработки </w:t>
      </w:r>
      <w:proofErr w:type="spellStart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ПДн</w:t>
      </w:r>
      <w:proofErr w:type="spellEnd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в Организации с учетом выявления новых способов и средств реализации угроз безопасности </w:t>
      </w:r>
      <w:proofErr w:type="spellStart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ПДн</w:t>
      </w:r>
      <w:proofErr w:type="spellEnd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, отечественного и зарубежного опыта в сфере защиты информации;</w:t>
      </w:r>
    </w:p>
    <w:p w14:paraId="2C1D8F88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— персональная ответственность: ответственность за обеспечение безопасности </w:t>
      </w:r>
      <w:proofErr w:type="spellStart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ПДн</w:t>
      </w:r>
      <w:proofErr w:type="spellEnd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возлагается на Работников в пределах их обязанностей, связанных с обработкой и защитой </w:t>
      </w:r>
      <w:proofErr w:type="spellStart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ПДн</w:t>
      </w:r>
      <w:proofErr w:type="spellEnd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;</w:t>
      </w:r>
    </w:p>
    <w:p w14:paraId="051823E9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— минимизация прав доступа: доступ к </w:t>
      </w:r>
      <w:proofErr w:type="spellStart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ПДн</w:t>
      </w:r>
      <w:proofErr w:type="spellEnd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предоставляется Работникам только в объеме, необходимом для выполнения их должностных обязанностей;</w:t>
      </w:r>
    </w:p>
    <w:p w14:paraId="0A264A69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— гибкость: обеспечение выполнения функций защиты </w:t>
      </w:r>
      <w:proofErr w:type="spellStart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ПДн</w:t>
      </w:r>
      <w:proofErr w:type="spellEnd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при изменении характеристик функционирования информационных систем персональных данных Организации, а также объема и состава обрабатываемых </w:t>
      </w:r>
      <w:proofErr w:type="spellStart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ПДн</w:t>
      </w:r>
      <w:proofErr w:type="spellEnd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;</w:t>
      </w:r>
    </w:p>
    <w:p w14:paraId="7A014A6D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— специализация и профессионализм: реализация мер по обеспечению безопасности </w:t>
      </w:r>
      <w:proofErr w:type="spellStart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ПДн</w:t>
      </w:r>
      <w:proofErr w:type="spellEnd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осуществляются Работниками, имеющими необходимые для этого квалификацию и опыт;</w:t>
      </w:r>
    </w:p>
    <w:p w14:paraId="1E911EDA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— эффективность процедур отбора кадров: кадровая политика Организации предусматривает тщательный подбор персонала и мотивацию Работников, позволяющую исключить или минимизировать возможность нарушения ими безопасности </w:t>
      </w:r>
      <w:proofErr w:type="spellStart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ПДн</w:t>
      </w:r>
      <w:proofErr w:type="spellEnd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;</w:t>
      </w:r>
    </w:p>
    <w:p w14:paraId="4059505C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— наблюдаемость и прозрачность: меры по обеспечению безопасности </w:t>
      </w:r>
      <w:proofErr w:type="spellStart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ПДн</w:t>
      </w:r>
      <w:proofErr w:type="spellEnd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должны быть спланированы так, чтобы результаты их применения были явно наблюдаемы (прозрачны) и могли быть оценены лицами, осуществляющими контроль;</w:t>
      </w:r>
    </w:p>
    <w:p w14:paraId="3D6CB7FB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— непрерывность контроля и оценки: устанавливаются процедуры постоянного контроля использования систем обработки и защиты </w:t>
      </w:r>
      <w:proofErr w:type="spellStart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ПДн</w:t>
      </w:r>
      <w:proofErr w:type="spellEnd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, а результаты контроля регулярно анализируются.</w:t>
      </w:r>
    </w:p>
    <w:p w14:paraId="0EDAFADE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3.3. В Организации не производится обработка </w:t>
      </w:r>
      <w:proofErr w:type="spellStart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ПДн</w:t>
      </w:r>
      <w:proofErr w:type="spellEnd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несовместимая с целями их сбора. Если иное не предусмотрено федеральным законом, по окончании обработки </w:t>
      </w:r>
      <w:proofErr w:type="spellStart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ПДн</w:t>
      </w:r>
      <w:proofErr w:type="spellEnd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в Организации, в том числе при достижении целей их обработки или утраты необходимости </w:t>
      </w: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lastRenderedPageBreak/>
        <w:t xml:space="preserve">в достижении этих целей, обрабатывавшиеся Организацией </w:t>
      </w:r>
      <w:proofErr w:type="spellStart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ПНд</w:t>
      </w:r>
      <w:proofErr w:type="spellEnd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уничтожатся или обезличиваются.</w:t>
      </w:r>
    </w:p>
    <w:p w14:paraId="01D6D298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3.4. При обработке </w:t>
      </w:r>
      <w:proofErr w:type="spellStart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ПДн</w:t>
      </w:r>
      <w:proofErr w:type="spellEnd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обеспечиваются их точность, достаточность, а при необходимости — и актуальность по отношению к целям обработки. Организация принимает необходимые меры по удалению или уточнению неполных или неточных </w:t>
      </w:r>
      <w:proofErr w:type="spellStart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ПДн</w:t>
      </w:r>
      <w:proofErr w:type="spellEnd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.</w:t>
      </w:r>
    </w:p>
    <w:p w14:paraId="2959D0AF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14:paraId="75A79DA5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  <w:t>4. Обработка персональных данных</w:t>
      </w:r>
    </w:p>
    <w:p w14:paraId="3A57AC24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14:paraId="5073BBD1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4.1. Получение </w:t>
      </w:r>
      <w:proofErr w:type="spellStart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ПДн</w:t>
      </w:r>
      <w:proofErr w:type="spellEnd"/>
    </w:p>
    <w:p w14:paraId="02F9197F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4.1.1. Все </w:t>
      </w:r>
      <w:proofErr w:type="spellStart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ПДн</w:t>
      </w:r>
      <w:proofErr w:type="spellEnd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следует получать от самого субъекта. Если </w:t>
      </w:r>
      <w:proofErr w:type="spellStart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ПДн</w:t>
      </w:r>
      <w:proofErr w:type="spellEnd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субъекта можно получить только у третьей стороны, то субъект должен быть уведомлен об этом или от него должно быть получено согласие.</w:t>
      </w:r>
    </w:p>
    <w:p w14:paraId="2953C513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4.1.2. Оператор должен сообщить субъекту о целях, предполагаемых источниках и способах получения </w:t>
      </w:r>
      <w:proofErr w:type="spellStart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ПДн</w:t>
      </w:r>
      <w:proofErr w:type="spellEnd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характере подлежащих получению </w:t>
      </w:r>
      <w:proofErr w:type="spellStart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ПДн</w:t>
      </w:r>
      <w:proofErr w:type="spellEnd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перечне действий с </w:t>
      </w:r>
      <w:proofErr w:type="spellStart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ПДн</w:t>
      </w:r>
      <w:proofErr w:type="spellEnd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, сроке, в течение которого действует согласие и порядке его отзыва, а также о последствиях отказа субъекта дать письменное согласие на их получение.</w:t>
      </w:r>
    </w:p>
    <w:p w14:paraId="0DBC3CA1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4.1.3. Документы, содержащие </w:t>
      </w:r>
      <w:proofErr w:type="spellStart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ПДн</w:t>
      </w:r>
      <w:proofErr w:type="spellEnd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создаются путем:</w:t>
      </w:r>
    </w:p>
    <w:p w14:paraId="096EA4FD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а) копирования оригиналов документов (паспорт, документ об образовании, свидетельство ИНН, пенсионное свидетельство и др.);</w:t>
      </w:r>
    </w:p>
    <w:p w14:paraId="74BC2FBC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б) внесения сведений в учетные формы;</w:t>
      </w:r>
    </w:p>
    <w:p w14:paraId="7280377B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в) получения оригиналов необходимых документов (трудовая книжка, медицинское заключение, характеристика и др.).</w:t>
      </w:r>
    </w:p>
    <w:p w14:paraId="3BDD5103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Порядок доступа субъекта </w:t>
      </w:r>
      <w:proofErr w:type="spellStart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ПДн</w:t>
      </w:r>
      <w:proofErr w:type="spellEnd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к его </w:t>
      </w:r>
      <w:proofErr w:type="spellStart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ПДн</w:t>
      </w:r>
      <w:proofErr w:type="spellEnd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, обрабатываемым Организацией, определяется в соответствии с законодательством и определяется внутренними регулятивными документами Организации.</w:t>
      </w:r>
    </w:p>
    <w:p w14:paraId="3479A626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4.2. Обработка </w:t>
      </w:r>
      <w:proofErr w:type="spellStart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ПДн</w:t>
      </w:r>
      <w:proofErr w:type="spellEnd"/>
    </w:p>
    <w:p w14:paraId="39E7D347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4.2.1. Обработка персональных данных осуществляется:</w:t>
      </w:r>
    </w:p>
    <w:p w14:paraId="0DA10B9C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— с согласия субъекта персональных данных на обработку его персональных данных;</w:t>
      </w:r>
    </w:p>
    <w:p w14:paraId="764717B7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— в случаях, когда обработка персональных данных необходима для осуществления и выполнения возложенных законодательством Российской Федерации функций, полномочий и обязанностей;</w:t>
      </w:r>
    </w:p>
    <w:p w14:paraId="2065C297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— в случаях, когда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— персональные данные, сделанные общедоступными субъектом персональных данных).</w:t>
      </w:r>
    </w:p>
    <w:p w14:paraId="7AE6DF1D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Доступ Работников к обрабатываемым </w:t>
      </w:r>
      <w:proofErr w:type="spellStart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ПДн</w:t>
      </w:r>
      <w:proofErr w:type="spellEnd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осуществляется в соответствии с их должностными обязанностями и требованиями внутренних регулятивных документов Организации.</w:t>
      </w:r>
    </w:p>
    <w:p w14:paraId="060A4796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Допущенные к обработке </w:t>
      </w:r>
      <w:proofErr w:type="spellStart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ПДн</w:t>
      </w:r>
      <w:proofErr w:type="spellEnd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Работники под роспись знакомятся с документами организации, устанавливающими порядок обработки </w:t>
      </w:r>
      <w:proofErr w:type="spellStart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ПДн</w:t>
      </w:r>
      <w:proofErr w:type="spellEnd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, включая документы, устанавливающие права и обязанности конкретных Работников.</w:t>
      </w:r>
    </w:p>
    <w:p w14:paraId="5368F645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Организацией производится устранение выявленных нарушений законодательства об обработке и защите </w:t>
      </w:r>
      <w:proofErr w:type="spellStart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ПДн</w:t>
      </w:r>
      <w:proofErr w:type="spellEnd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.</w:t>
      </w:r>
    </w:p>
    <w:p w14:paraId="7CBC986B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4.2.2. Цели обработки </w:t>
      </w:r>
      <w:proofErr w:type="spellStart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ПДн</w:t>
      </w:r>
      <w:proofErr w:type="spellEnd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:</w:t>
      </w:r>
    </w:p>
    <w:p w14:paraId="6A303B87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— обеспечение организации оказания медицинской помощи населению, а также наиболее полного исполнения обязательств и компетенций в соответствии с Федеральными законами от 21 ноября 2011г № 323-ФЗ «Об основах охраны здоровья граждан Российской Федерации», от 12 апреля 2010 г. № 61-ФЗ «Об обращении лекарственных средств» и от 29 ноября 2010 года № 326-ФЗ «Об обязательном медицинском страховании граждан в Российской Федерации», Правилами предоставления медицинскими организациями </w:t>
      </w: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lastRenderedPageBreak/>
        <w:t>платных медицинских услуг, утвержденными Постановлением Правительства Российской Федерации от 4 октября 2012 г. № 1006;</w:t>
      </w:r>
    </w:p>
    <w:p w14:paraId="57689138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— осуществление трудовых отношений;</w:t>
      </w:r>
    </w:p>
    <w:p w14:paraId="6197EFC0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— осуществление гражданско-правовых отношений;</w:t>
      </w:r>
    </w:p>
    <w:p w14:paraId="1CD593DC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— для связи с пользователями сайта, в том числе путем направления уведомлений, запросов и информации, касающихся использования сайта, оказания медицинской помощи, анализа РИ в стоматологии;</w:t>
      </w:r>
    </w:p>
    <w:p w14:paraId="4896231B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— обезличивания персональных данных для получения обезличенных статистических данных, которые передаются третьему лицу для проведения исследований, выполнения работ или оказания услуг по поручению Клиники.</w:t>
      </w:r>
    </w:p>
    <w:p w14:paraId="42CDA7E3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4.2.3. Категории субъектов персональных данных</w:t>
      </w:r>
    </w:p>
    <w:p w14:paraId="66AE8A93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В Организации обрабатываются </w:t>
      </w:r>
      <w:proofErr w:type="spellStart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ПДн</w:t>
      </w:r>
      <w:proofErr w:type="spellEnd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следующих субъектов:</w:t>
      </w:r>
    </w:p>
    <w:p w14:paraId="510724CF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— физические лица, состоящие с Организацией в трудовых отношениях;</w:t>
      </w:r>
    </w:p>
    <w:p w14:paraId="1A1BF943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— физические лица, являющие близкими родственниками сотрудников Организации;</w:t>
      </w:r>
    </w:p>
    <w:p w14:paraId="3E362D92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— физические лица, уволившиеся из Организации;</w:t>
      </w:r>
    </w:p>
    <w:p w14:paraId="3F7F16A7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— физические лица, являющиеся кандидатами на работу;</w:t>
      </w:r>
    </w:p>
    <w:p w14:paraId="0994CBA1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— физические лица, состоящие с Организацией в гражданско-правовых отношениях;</w:t>
      </w:r>
    </w:p>
    <w:p w14:paraId="2C54937D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— физические лица, обратившиеся в Организацию за медицинской помощью;</w:t>
      </w:r>
    </w:p>
    <w:p w14:paraId="43AAFE7F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— физические лица, являющиеся пользователями сайта медицинской организации.</w:t>
      </w:r>
    </w:p>
    <w:p w14:paraId="11F2310C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4.2.4. </w:t>
      </w:r>
      <w:proofErr w:type="spellStart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ПДн</w:t>
      </w:r>
      <w:proofErr w:type="spellEnd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, обрабатываемые Организацией:</w:t>
      </w:r>
    </w:p>
    <w:p w14:paraId="135043D9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— </w:t>
      </w:r>
      <w:proofErr w:type="gramStart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данные</w:t>
      </w:r>
      <w:proofErr w:type="gramEnd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полученные при осуществлении трудовых отношений;</w:t>
      </w:r>
    </w:p>
    <w:p w14:paraId="09478EF0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— </w:t>
      </w:r>
      <w:proofErr w:type="gramStart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данные</w:t>
      </w:r>
      <w:proofErr w:type="gramEnd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полученные для осуществления отбора кандидатов на работу в организацию;</w:t>
      </w:r>
    </w:p>
    <w:p w14:paraId="19433C05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— </w:t>
      </w:r>
      <w:proofErr w:type="gramStart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данные</w:t>
      </w:r>
      <w:proofErr w:type="gramEnd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полученные при осуществлении гражданско-правовых отношений;</w:t>
      </w:r>
    </w:p>
    <w:p w14:paraId="43625373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— </w:t>
      </w:r>
      <w:proofErr w:type="gramStart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данные</w:t>
      </w:r>
      <w:proofErr w:type="gramEnd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полученные при оказании медицинской помощи;</w:t>
      </w:r>
    </w:p>
    <w:p w14:paraId="2E282F21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— данные, полученные от пользователя сайта медицинской организации.</w:t>
      </w:r>
    </w:p>
    <w:p w14:paraId="56A4E259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Полный список </w:t>
      </w:r>
      <w:proofErr w:type="spellStart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ПДн</w:t>
      </w:r>
      <w:proofErr w:type="spellEnd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представлен в Перечне </w:t>
      </w:r>
      <w:proofErr w:type="spellStart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ПДн</w:t>
      </w:r>
      <w:proofErr w:type="spellEnd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, утвержденном директором Организации.</w:t>
      </w:r>
    </w:p>
    <w:p w14:paraId="0E8C569D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4.2.5. Обработка персональных данных ведется:</w:t>
      </w:r>
    </w:p>
    <w:p w14:paraId="38E37630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— с использованием средств автоматизации;</w:t>
      </w:r>
    </w:p>
    <w:p w14:paraId="0939EF46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— без использования средств автоматизации.</w:t>
      </w:r>
    </w:p>
    <w:p w14:paraId="0E9D101F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4.3. Хранение </w:t>
      </w:r>
      <w:proofErr w:type="spellStart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ПДн</w:t>
      </w:r>
      <w:proofErr w:type="spellEnd"/>
    </w:p>
    <w:p w14:paraId="3A8037E0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4.3.1. </w:t>
      </w:r>
      <w:proofErr w:type="spellStart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ПДн</w:t>
      </w:r>
      <w:proofErr w:type="spellEnd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субъектов могут быть получены, проходить дальнейшую обработку и передаваться на хранение как на бумажных носителях, так и в электронном виде.</w:t>
      </w:r>
    </w:p>
    <w:p w14:paraId="63EC5235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4.3.2. </w:t>
      </w:r>
      <w:proofErr w:type="spellStart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ПДн</w:t>
      </w:r>
      <w:proofErr w:type="spellEnd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, зафиксированные на бумажных носителях, хранятся в запираемых шкафах, либо в запираемых помещениях с ограниченным правом доступа.</w:t>
      </w:r>
    </w:p>
    <w:p w14:paraId="7C1AA02E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4.3.3. </w:t>
      </w:r>
      <w:proofErr w:type="spellStart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ПДн</w:t>
      </w:r>
      <w:proofErr w:type="spellEnd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субъектов, обрабатываемые с использованием средств автоматизации в разных целях, хранятся в разных папках (вкладках).</w:t>
      </w:r>
    </w:p>
    <w:p w14:paraId="247FF841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4.3.4. Не допускается хранение и размещение документов, содержащих ПД, в открытых электронных каталогах (</w:t>
      </w:r>
      <w:proofErr w:type="spellStart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файлообменниках</w:t>
      </w:r>
      <w:proofErr w:type="spellEnd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) в ИСПД.</w:t>
      </w:r>
    </w:p>
    <w:p w14:paraId="5C638CAF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4.3.5. Хранение </w:t>
      </w:r>
      <w:proofErr w:type="spellStart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ПДн</w:t>
      </w:r>
      <w:proofErr w:type="spellEnd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в форме, позволяющей определить субъекта </w:t>
      </w:r>
      <w:proofErr w:type="spellStart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ПДн</w:t>
      </w:r>
      <w:proofErr w:type="spellEnd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, осуществляется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</w:t>
      </w:r>
    </w:p>
    <w:p w14:paraId="721902D1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4.4. Уничтожение </w:t>
      </w:r>
      <w:proofErr w:type="spellStart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ПДн</w:t>
      </w:r>
      <w:proofErr w:type="spellEnd"/>
    </w:p>
    <w:p w14:paraId="448E05AF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4.4.1. Уничтожение документов (носителей), содержащих </w:t>
      </w:r>
      <w:proofErr w:type="spellStart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ПДн</w:t>
      </w:r>
      <w:proofErr w:type="spellEnd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производится путем сожжения, дробления (измельчения), химического разложения, превращения в бесформенную массу или порошок. Для уничтожения бумажных документов допускается применение шредера.</w:t>
      </w:r>
    </w:p>
    <w:p w14:paraId="177CEADC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lastRenderedPageBreak/>
        <w:t xml:space="preserve">4.4.2. </w:t>
      </w:r>
      <w:proofErr w:type="spellStart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ПДн</w:t>
      </w:r>
      <w:proofErr w:type="spellEnd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на электронных носителях уничтожаются путем стирания или форматирования носителя.</w:t>
      </w:r>
    </w:p>
    <w:p w14:paraId="2E4ABD0F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4.4.3. Уничтожение производится комиссией. Факт уничтожения </w:t>
      </w:r>
      <w:proofErr w:type="spellStart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ПДн</w:t>
      </w:r>
      <w:proofErr w:type="spellEnd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подтверждается документально актом об уничтожении носителей, подписанным членами комиссии.</w:t>
      </w:r>
    </w:p>
    <w:p w14:paraId="0443B8B4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4.5. Передача </w:t>
      </w:r>
      <w:proofErr w:type="spellStart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ПДн</w:t>
      </w:r>
      <w:proofErr w:type="spellEnd"/>
    </w:p>
    <w:p w14:paraId="3511731C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4.5.1. Организация передает </w:t>
      </w:r>
      <w:proofErr w:type="spellStart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ПДн</w:t>
      </w:r>
      <w:proofErr w:type="spellEnd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третьим лицам в следующих случаях:</w:t>
      </w:r>
    </w:p>
    <w:p w14:paraId="7979C8F8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— субъект выразил свое согласие на такие действия;</w:t>
      </w:r>
    </w:p>
    <w:p w14:paraId="501FBD17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— передача предусмотрена российским или иным применимым законодательством в рамках установленной законодательством процедуры.</w:t>
      </w:r>
    </w:p>
    <w:p w14:paraId="6CA603E1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4.5.2. Перечень лиц, которым передаются </w:t>
      </w:r>
      <w:proofErr w:type="spellStart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ПДн</w:t>
      </w:r>
      <w:proofErr w:type="spellEnd"/>
    </w:p>
    <w:p w14:paraId="37EFB77D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Третьи лица, которым передаются </w:t>
      </w:r>
      <w:proofErr w:type="spellStart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ПДн</w:t>
      </w:r>
      <w:proofErr w:type="spellEnd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:</w:t>
      </w:r>
    </w:p>
    <w:p w14:paraId="025F0DDB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— Пенсионный фонд РФ для учета (на законных основаниях);</w:t>
      </w:r>
    </w:p>
    <w:p w14:paraId="13A33D10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— Налоговые органы РФ (на законных основаниях);</w:t>
      </w:r>
    </w:p>
    <w:p w14:paraId="786A529F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— Фонд социального страхования (на законных основаниях);</w:t>
      </w:r>
    </w:p>
    <w:p w14:paraId="21F09D5E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— Территориальный фонд обязательного медицинского страхования (на законных основаниях);</w:t>
      </w:r>
    </w:p>
    <w:p w14:paraId="26D1DF84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— страховые медицинские организации по обязательному и добровольному медицинскому страхованию (на законных основаниях);</w:t>
      </w:r>
    </w:p>
    <w:p w14:paraId="5C787F8D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— банки для начисления заработной платы (на основании договора);</w:t>
      </w:r>
    </w:p>
    <w:p w14:paraId="15C231B2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— судебные и правоохранительные органы в случаях, установленных законодательством;</w:t>
      </w:r>
    </w:p>
    <w:p w14:paraId="55F93B9A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— бюро кредитных историй (с согласия субъекта);</w:t>
      </w:r>
    </w:p>
    <w:p w14:paraId="557056CA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— юридические фирмы, работающие в рамках законодательства РФ, при неисполнении обязательств по договору займа (с согласия субъекта).</w:t>
      </w:r>
    </w:p>
    <w:p w14:paraId="51BE6709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14:paraId="1083B471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  <w:t>5. Защита персональных данных</w:t>
      </w:r>
    </w:p>
    <w:p w14:paraId="27AE034E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14:paraId="59C1A046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5.1. В соответствии с требованиями нормативных документов Организацией создана система защиты персональных данных (СЗПД), состоящая из подсистем правовой, организационной и технической защиты.</w:t>
      </w:r>
    </w:p>
    <w:p w14:paraId="742E8E92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5.2. Подсистема правовой защиты представляет собой комплекс правовых, организационно-распорядительных и нормативных документов, обеспечивающих создание, функционирование и совершенствование СЗПД.</w:t>
      </w:r>
    </w:p>
    <w:p w14:paraId="39205B85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5.3. Подсистема организационной защиты включает в себя организацию структуры управления СЗПД, разрешительной системы, защиты информации при работе с сотрудниками, партнерами и сторонними лицами, защиты информации в открытой печати, </w:t>
      </w:r>
      <w:proofErr w:type="spellStart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публикаторской</w:t>
      </w:r>
      <w:proofErr w:type="spellEnd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и рекламной деятельности, аналитической работы.</w:t>
      </w:r>
    </w:p>
    <w:p w14:paraId="2963C71F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5.4. Подсистема технической защиты включает в себя комплекс технических, программных, программно-аппаратных средств, обеспечивающих защиту </w:t>
      </w:r>
      <w:proofErr w:type="spellStart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ПДн</w:t>
      </w:r>
      <w:proofErr w:type="spellEnd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.</w:t>
      </w:r>
    </w:p>
    <w:p w14:paraId="73DAC6E0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5.5. Основными мерами защиты </w:t>
      </w:r>
      <w:proofErr w:type="spellStart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ПДн</w:t>
      </w:r>
      <w:proofErr w:type="spellEnd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, используемыми Организацией, являются:</w:t>
      </w:r>
    </w:p>
    <w:p w14:paraId="2B0C7EAE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5.5.1. Назначение лица ответственного за обработку </w:t>
      </w:r>
      <w:proofErr w:type="spellStart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ПДн</w:t>
      </w:r>
      <w:proofErr w:type="spellEnd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которое осуществляет организацию обработки </w:t>
      </w:r>
      <w:proofErr w:type="spellStart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ПДн</w:t>
      </w:r>
      <w:proofErr w:type="spellEnd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обучение и инструктаж, внутренний контроль за соблюдением Организацией и его работниками требований к защите </w:t>
      </w:r>
      <w:proofErr w:type="spellStart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ПДн</w:t>
      </w:r>
      <w:proofErr w:type="spellEnd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;</w:t>
      </w:r>
    </w:p>
    <w:p w14:paraId="1964A411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5.5.2. Определение актуальных угроз безопасности </w:t>
      </w:r>
      <w:proofErr w:type="spellStart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ПДн</w:t>
      </w:r>
      <w:proofErr w:type="spellEnd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при их обработке в ИСПД, и разработка мер и мероприятий по защите </w:t>
      </w:r>
      <w:proofErr w:type="spellStart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ПДн</w:t>
      </w:r>
      <w:proofErr w:type="spellEnd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;</w:t>
      </w:r>
    </w:p>
    <w:p w14:paraId="44F6E542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5.5.3. Разработка политики в отношении обработки персональных данных;</w:t>
      </w:r>
    </w:p>
    <w:p w14:paraId="4EC600F3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5.5.4. Установление правил доступа к </w:t>
      </w:r>
      <w:proofErr w:type="spellStart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ПДн</w:t>
      </w:r>
      <w:proofErr w:type="spellEnd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обрабатываемым в ИСПД, а также обеспечения регистрации и учета всех действий, совершаемых с </w:t>
      </w:r>
      <w:proofErr w:type="spellStart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ПДн</w:t>
      </w:r>
      <w:proofErr w:type="spellEnd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в ИСПД;</w:t>
      </w:r>
    </w:p>
    <w:p w14:paraId="1D1F3A4E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5.5.5. Установление индивидуальных паролей доступа сотрудников в информационную систему в соответствии с их производственными обязанностями;</w:t>
      </w:r>
    </w:p>
    <w:p w14:paraId="520C7583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lastRenderedPageBreak/>
        <w:t xml:space="preserve">5.5.6. Применение средств защиты информации, учет машинных носителей </w:t>
      </w:r>
      <w:proofErr w:type="spellStart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ПДн</w:t>
      </w:r>
      <w:proofErr w:type="spellEnd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, обеспечение их сохранности;</w:t>
      </w:r>
    </w:p>
    <w:p w14:paraId="4304FEC0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5.5.7. Антивирусное программное обеспечение с регулярно обновляемыми базами;</w:t>
      </w:r>
    </w:p>
    <w:p w14:paraId="31ADF5A0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5.5.8. Программное средство защиты информации от несанкционированного доступа;</w:t>
      </w:r>
    </w:p>
    <w:p w14:paraId="79B4C7D9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5.5.9. Межсетевой экран и средство обнаружения вторжения;</w:t>
      </w:r>
    </w:p>
    <w:p w14:paraId="2763D009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5.5.10. Соблюдение условий, обеспечивающих сохранность </w:t>
      </w:r>
      <w:proofErr w:type="spellStart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ПДн</w:t>
      </w:r>
      <w:proofErr w:type="spellEnd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и исключающие несанкционированный к ним доступ, оценка эффективности принимаемых и реализованных мер по обеспечению безопасности </w:t>
      </w:r>
      <w:proofErr w:type="spellStart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ПДн</w:t>
      </w:r>
      <w:proofErr w:type="spellEnd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;</w:t>
      </w:r>
    </w:p>
    <w:p w14:paraId="3B30BB04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5.5.11. Установление правил доступа к обрабатываемым </w:t>
      </w:r>
      <w:proofErr w:type="spellStart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ПДн</w:t>
      </w:r>
      <w:proofErr w:type="spellEnd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обеспечение регистрации и учета действий, совершаемых с </w:t>
      </w:r>
      <w:proofErr w:type="spellStart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ПДн</w:t>
      </w:r>
      <w:proofErr w:type="spellEnd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, а также обнаружение фактов несанкционированного доступа к персональным данным и принятия мер;</w:t>
      </w:r>
    </w:p>
    <w:p w14:paraId="578368CF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5.5.12. Восстановление </w:t>
      </w:r>
      <w:proofErr w:type="spellStart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ПДн</w:t>
      </w:r>
      <w:proofErr w:type="spellEnd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, модифицированных или уничтоженных вследствие несанкционированного доступа к ним;</w:t>
      </w:r>
    </w:p>
    <w:p w14:paraId="6758BDAA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5.5.13. Обучение работников Организации непосредственно осуществляющих обработку персональных данных, положениям законодательства Российской Федерации о персональных данных, в том числе требованиям к защите персональных данных, документами, определяющими политику Организации в отношении обработки персональных данных, локальным актам по вопросам обработки персональных данных;</w:t>
      </w:r>
    </w:p>
    <w:p w14:paraId="5271153F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5.5.14. Осуществление внутреннего контроля и аудита.</w:t>
      </w:r>
    </w:p>
    <w:p w14:paraId="574900B4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14:paraId="26ACEC08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  <w:t xml:space="preserve">6. Основные права субъекта </w:t>
      </w:r>
      <w:proofErr w:type="spellStart"/>
      <w:r w:rsidRPr="002077DB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  <w:t>ПДн</w:t>
      </w:r>
      <w:proofErr w:type="spellEnd"/>
      <w:r w:rsidRPr="002077DB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  <w:t xml:space="preserve"> и обязанности Организации</w:t>
      </w:r>
    </w:p>
    <w:p w14:paraId="52E7C54C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14:paraId="2088DF03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6.1. Основные права субъекта </w:t>
      </w:r>
      <w:proofErr w:type="spellStart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ПДн</w:t>
      </w:r>
      <w:proofErr w:type="spellEnd"/>
    </w:p>
    <w:p w14:paraId="3DE026DE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Субъект </w:t>
      </w:r>
      <w:proofErr w:type="spellStart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ПДн</w:t>
      </w:r>
      <w:proofErr w:type="spellEnd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имеет право на получение информации, касающейся обработки его персональных данных, в том числе содержащей:</w:t>
      </w:r>
    </w:p>
    <w:p w14:paraId="5B3FF601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— подтверждение факта обработки персональных данных оператором;</w:t>
      </w:r>
    </w:p>
    <w:p w14:paraId="3FCD58A8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— правовые основания и цели обработки персональных данных;</w:t>
      </w:r>
    </w:p>
    <w:p w14:paraId="43CF0C22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— цели и применяемые оператором способы обработки персональных данных;</w:t>
      </w:r>
    </w:p>
    <w:p w14:paraId="79114BCA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— 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14:paraId="2795839D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—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14:paraId="2DE6E1FF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— сроки обработки персональных данных, в том числе сроки их хранения;</w:t>
      </w:r>
    </w:p>
    <w:p w14:paraId="0D78C3D0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— порядок осуществления субъектом персональных данных прав, предусмотренных Федеральным законом «О персональных данных»;</w:t>
      </w:r>
    </w:p>
    <w:p w14:paraId="6CFCC3AC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— информацию об осуществленной или о предполагаемой трансграничной передаче данных;</w:t>
      </w:r>
    </w:p>
    <w:p w14:paraId="37EB97C5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— 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</w:p>
    <w:p w14:paraId="642A24D3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— иные сведения, предусмотренные настоящим Федеральным законом или другими федеральными законами.</w:t>
      </w:r>
    </w:p>
    <w:p w14:paraId="3FD39EB3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Субъект </w:t>
      </w:r>
      <w:proofErr w:type="spellStart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ПДн</w:t>
      </w:r>
      <w:proofErr w:type="spellEnd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14:paraId="347C1005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6.2. Обязанности Организации</w:t>
      </w:r>
    </w:p>
    <w:p w14:paraId="167F653D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lastRenderedPageBreak/>
        <w:t>Организация обязана:</w:t>
      </w:r>
    </w:p>
    <w:p w14:paraId="305B8B56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— при сборе </w:t>
      </w:r>
      <w:proofErr w:type="spellStart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ПДн</w:t>
      </w:r>
      <w:proofErr w:type="spellEnd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предоставить информацию об обработке его </w:t>
      </w:r>
      <w:proofErr w:type="spellStart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ПДн</w:t>
      </w:r>
      <w:proofErr w:type="spellEnd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;</w:t>
      </w:r>
    </w:p>
    <w:p w14:paraId="42FD223B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— в случаях если </w:t>
      </w:r>
      <w:proofErr w:type="spellStart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ПДн</w:t>
      </w:r>
      <w:proofErr w:type="spellEnd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были получены не от субъекта </w:t>
      </w:r>
      <w:proofErr w:type="spellStart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ПДн</w:t>
      </w:r>
      <w:proofErr w:type="spellEnd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уведомить субъекта;</w:t>
      </w:r>
    </w:p>
    <w:p w14:paraId="04170FEC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— при отказе в предоставлении </w:t>
      </w:r>
      <w:proofErr w:type="spellStart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ПДн</w:t>
      </w:r>
      <w:proofErr w:type="spellEnd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субъекту разъясняются последствия такого отказа;</w:t>
      </w:r>
    </w:p>
    <w:p w14:paraId="03CA8616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— опубликовать или иным образом обеспечить неограниченный доступ к документу, определяющему его политику в отношении обработки </w:t>
      </w:r>
      <w:proofErr w:type="spellStart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ПДн</w:t>
      </w:r>
      <w:proofErr w:type="spellEnd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к сведениям о реализуемых требованиях к защите </w:t>
      </w:r>
      <w:proofErr w:type="spellStart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ПДн</w:t>
      </w:r>
      <w:proofErr w:type="spellEnd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;</w:t>
      </w:r>
    </w:p>
    <w:p w14:paraId="0B86BA0F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— принимать необходимые правовые, организационные и технические меры или обеспечивать их принятие для защиты </w:t>
      </w:r>
      <w:proofErr w:type="spellStart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ПДн</w:t>
      </w:r>
      <w:proofErr w:type="spellEnd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от неправомерного или случайного доступа к ним, уничтожения, изменения, блокирования, копирования, предоставления, распространения </w:t>
      </w:r>
      <w:proofErr w:type="spellStart"/>
      <w:proofErr w:type="gramStart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ПДн</w:t>
      </w:r>
      <w:proofErr w:type="spellEnd"/>
      <w:proofErr w:type="gramEnd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а также от иных неправомерных действий в отношении </w:t>
      </w:r>
      <w:proofErr w:type="spellStart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ПДн</w:t>
      </w:r>
      <w:proofErr w:type="spellEnd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;</w:t>
      </w:r>
    </w:p>
    <w:p w14:paraId="4A9C908A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— давать ответы на запросы и обращения субъектов </w:t>
      </w:r>
      <w:proofErr w:type="spellStart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ПДн</w:t>
      </w:r>
      <w:proofErr w:type="spellEnd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их представителей и уполномоченного органа по защите прав субъектов </w:t>
      </w:r>
      <w:proofErr w:type="spellStart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ПДн</w:t>
      </w:r>
      <w:proofErr w:type="spellEnd"/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.</w:t>
      </w:r>
    </w:p>
    <w:p w14:paraId="7361D5B9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14:paraId="0B510103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  <w:t>7. Заключительные положения</w:t>
      </w:r>
    </w:p>
    <w:p w14:paraId="3DA08BA9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</w:pPr>
    </w:p>
    <w:p w14:paraId="531A9561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7.1. Настоящая Политика является локальным правовым актом, общедоступна и подлежит размещению на официальном сайте медицинской организации.</w:t>
      </w:r>
    </w:p>
    <w:p w14:paraId="3DE192EA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2077D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7.2. Контроль исполнения требований настоящей Политики осуществляется лицом, ответственным за организацию обработки персональных данных.</w:t>
      </w:r>
    </w:p>
    <w:p w14:paraId="11CDEB56" w14:textId="77777777" w:rsidR="00A24A99" w:rsidRPr="002077DB" w:rsidRDefault="00A24A99" w:rsidP="00A24A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14:paraId="0AD3DEC9" w14:textId="77777777" w:rsidR="00A24A99" w:rsidRDefault="00A24A99"/>
    <w:sectPr w:rsidR="00A24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44F47"/>
    <w:multiLevelType w:val="hybridMultilevel"/>
    <w:tmpl w:val="C0F4FA2C"/>
    <w:lvl w:ilvl="0" w:tplc="5906BC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600380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A99"/>
    <w:rsid w:val="00A2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AC623B"/>
  <w15:chartTrackingRefBased/>
  <w15:docId w15:val="{F330FD2A-6CF5-9E4D-BC7C-9D3899A91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A99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3285</Words>
  <Characters>18731</Characters>
  <Application>Microsoft Office Word</Application>
  <DocSecurity>0</DocSecurity>
  <Lines>156</Lines>
  <Paragraphs>43</Paragraphs>
  <ScaleCrop>false</ScaleCrop>
  <Company/>
  <LinksUpToDate>false</LinksUpToDate>
  <CharactersWithSpaces>21973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2022-05-03T10:32:00Z</cp:lastPrinted>
  <dcterms:created xsi:type="dcterms:W3CDTF">2022-05-03T10:24:00Z</dcterms:created>
  <dcterms:modified xsi:type="dcterms:W3CDTF">2022-05-03T10:32:00Z</dcterms:modified>
</cp:coreProperties>
</file>